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</w:t>
      </w:r>
    </w:p>
    <w:p>
      <w:pPr>
        <w:spacing w:line="600" w:lineRule="exact"/>
        <w:jc w:val="center"/>
        <w:rPr>
          <w:rFonts w:ascii="宋体" w:hAnsi="宋体" w:eastAsia="宋体"/>
          <w:b/>
          <w:bCs/>
          <w:sz w:val="36"/>
          <w:szCs w:val="36"/>
        </w:rPr>
      </w:pPr>
      <w:bookmarkStart w:id="0" w:name="_GoBack"/>
      <w:r>
        <w:rPr>
          <w:rFonts w:ascii="宋体" w:hAnsi="宋体" w:eastAsia="宋体"/>
          <w:b/>
          <w:bCs/>
          <w:sz w:val="36"/>
          <w:szCs w:val="36"/>
        </w:rPr>
        <w:t>“</w:t>
      </w:r>
      <w:r>
        <w:rPr>
          <w:rFonts w:hint="eastAsia" w:ascii="宋体" w:hAnsi="宋体" w:eastAsia="宋体"/>
          <w:b/>
          <w:bCs/>
          <w:sz w:val="36"/>
          <w:szCs w:val="36"/>
        </w:rPr>
        <w:t>庆祝中华人民共和国成立75周年•网络精品汇展</w:t>
      </w:r>
      <w:r>
        <w:rPr>
          <w:rFonts w:ascii="宋体" w:hAnsi="宋体" w:eastAsia="宋体"/>
          <w:b/>
          <w:bCs/>
          <w:sz w:val="36"/>
          <w:szCs w:val="36"/>
        </w:rPr>
        <w:t>”</w:t>
      </w:r>
      <w:r>
        <w:rPr>
          <w:rFonts w:hint="eastAsia" w:ascii="宋体" w:hAnsi="宋体" w:eastAsia="宋体"/>
          <w:b/>
          <w:bCs/>
          <w:sz w:val="36"/>
          <w:szCs w:val="36"/>
        </w:rPr>
        <w:t>作品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报送</w:t>
      </w:r>
      <w:r>
        <w:rPr>
          <w:rFonts w:hint="eastAsia" w:ascii="宋体" w:hAnsi="宋体" w:eastAsia="宋体"/>
          <w:b/>
          <w:bCs/>
          <w:sz w:val="36"/>
          <w:szCs w:val="36"/>
        </w:rPr>
        <w:t>表</w:t>
      </w:r>
      <w:bookmarkEnd w:id="0"/>
    </w:p>
    <w:tbl>
      <w:tblPr>
        <w:tblStyle w:val="5"/>
        <w:tblW w:w="10207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1"/>
        <w:gridCol w:w="1995"/>
        <w:gridCol w:w="547"/>
        <w:gridCol w:w="2113"/>
        <w:gridCol w:w="429"/>
        <w:gridCol w:w="2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581" w:type="dxa"/>
            <w:vMerge w:val="restart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作品报送单位</w:t>
            </w:r>
          </w:p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（加盖单位公章）</w:t>
            </w:r>
          </w:p>
        </w:tc>
        <w:tc>
          <w:tcPr>
            <w:tcW w:w="2542" w:type="dxa"/>
            <w:gridSpan w:val="2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（全称）</w:t>
            </w:r>
          </w:p>
        </w:tc>
        <w:tc>
          <w:tcPr>
            <w:tcW w:w="2542" w:type="dxa"/>
            <w:gridSpan w:val="2"/>
            <w:vMerge w:val="restart"/>
            <w:vAlign w:val="center"/>
          </w:tcPr>
          <w:p>
            <w:pPr>
              <w:spacing w:line="600" w:lineRule="exact"/>
              <w:ind w:firstLine="482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报送单位logo</w:t>
            </w:r>
          </w:p>
        </w:tc>
        <w:tc>
          <w:tcPr>
            <w:tcW w:w="2542" w:type="dxa"/>
            <w:vMerge w:val="restart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81" w:type="dxa"/>
            <w:vMerge w:val="continue"/>
            <w:vAlign w:val="center"/>
          </w:tcPr>
          <w:p>
            <w:pPr>
              <w:pStyle w:val="3"/>
              <w:spacing w:before="0" w:beforeAutospacing="0" w:after="0" w:afterAutospacing="0" w:line="600" w:lineRule="exact"/>
              <w:ind w:firstLine="480" w:firstLineChars="200"/>
              <w:jc w:val="both"/>
            </w:pPr>
          </w:p>
        </w:tc>
        <w:tc>
          <w:tcPr>
            <w:tcW w:w="2542" w:type="dxa"/>
            <w:gridSpan w:val="2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（简称）</w:t>
            </w:r>
          </w:p>
        </w:tc>
        <w:tc>
          <w:tcPr>
            <w:tcW w:w="2542" w:type="dxa"/>
            <w:gridSpan w:val="2"/>
            <w:vMerge w:val="continue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2542" w:type="dxa"/>
            <w:vMerge w:val="continue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exact"/>
        </w:trPr>
        <w:tc>
          <w:tcPr>
            <w:tcW w:w="2581" w:type="dxa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报送单位简介</w:t>
            </w:r>
          </w:p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（200字以内）</w:t>
            </w:r>
          </w:p>
        </w:tc>
        <w:tc>
          <w:tcPr>
            <w:tcW w:w="7626" w:type="dxa"/>
            <w:gridSpan w:val="5"/>
            <w:vAlign w:val="center"/>
          </w:tcPr>
          <w:p>
            <w:pPr>
              <w:pStyle w:val="3"/>
              <w:spacing w:before="0" w:beforeAutospacing="0" w:after="0" w:afterAutospacing="0" w:line="600" w:lineRule="exact"/>
              <w:ind w:firstLine="482"/>
              <w:jc w:val="both"/>
              <w:rPr>
                <w:rFonts w:ascii="仿宋" w:hAnsi="仿宋" w:eastAsia="仿宋" w:cs="仿宋"/>
                <w:b/>
                <w:bCs/>
                <w:kern w:val="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581" w:type="dxa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1995" w:type="dxa"/>
            <w:vAlign w:val="center"/>
          </w:tcPr>
          <w:p>
            <w:pPr>
              <w:spacing w:line="600" w:lineRule="exact"/>
              <w:ind w:firstLine="482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spacing w:line="600" w:lineRule="exact"/>
              <w:ind w:firstLine="482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联系方式（手机）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spacing w:line="600" w:lineRule="exact"/>
              <w:ind w:firstLine="482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581" w:type="dxa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邮寄信息</w:t>
            </w:r>
          </w:p>
        </w:tc>
        <w:tc>
          <w:tcPr>
            <w:tcW w:w="7626" w:type="dxa"/>
            <w:gridSpan w:val="5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（用于相关证书邮寄，需提供详细准确的地址、收件人、联系方式）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81" w:type="dxa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作品标题</w:t>
            </w:r>
          </w:p>
        </w:tc>
        <w:tc>
          <w:tcPr>
            <w:tcW w:w="7626" w:type="dxa"/>
            <w:gridSpan w:val="5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81" w:type="dxa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作品原链接</w:t>
            </w:r>
          </w:p>
        </w:tc>
        <w:tc>
          <w:tcPr>
            <w:tcW w:w="7626" w:type="dxa"/>
            <w:gridSpan w:val="5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2" w:hRule="atLeast"/>
        </w:trPr>
        <w:tc>
          <w:tcPr>
            <w:tcW w:w="2581" w:type="dxa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作品介绍（推荐理由）（400字以内）</w:t>
            </w:r>
          </w:p>
        </w:tc>
        <w:tc>
          <w:tcPr>
            <w:tcW w:w="7626" w:type="dxa"/>
            <w:gridSpan w:val="5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（此段文字将作为入选的短视频作品的网上展示介绍文字，需以第三人称叙述，阐述作品的创作背景、主要内容、主旨思想、创作思路与特点等。）</w:t>
            </w:r>
          </w:p>
          <w:p>
            <w:pPr>
              <w:spacing w:line="6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例如：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作品深刻反映了“绿水青山就是金山银山”的理念，运用地理信息可视化的方式，展现近年来中国造林面积的增长及变化，以及“两山理论”正式提出后国家的相关政策支持，向世界展示了当代中国绿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lang w:val="en-US" w:eastAsia="zh-CN"/>
              </w:rPr>
              <w:t>色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发展的相关举措及成绩。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81" w:type="dxa"/>
            <w:vAlign w:val="center"/>
          </w:tcPr>
          <w:p>
            <w:pPr>
              <w:spacing w:line="600" w:lineRule="exact"/>
              <w:ind w:firstLine="482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作品推荐单位</w:t>
            </w:r>
          </w:p>
        </w:tc>
        <w:tc>
          <w:tcPr>
            <w:tcW w:w="7626" w:type="dxa"/>
            <w:gridSpan w:val="5"/>
            <w:vAlign w:val="center"/>
          </w:tcPr>
          <w:p>
            <w:pPr>
              <w:spacing w:line="600" w:lineRule="exact"/>
              <w:ind w:firstLine="480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如有，请填写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581" w:type="dxa"/>
            <w:vAlign w:val="center"/>
          </w:tcPr>
          <w:p>
            <w:pPr>
              <w:spacing w:line="600" w:lineRule="exact"/>
              <w:ind w:firstLine="793" w:firstLineChars="329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2542" w:type="dxa"/>
            <w:gridSpan w:val="2"/>
            <w:vAlign w:val="center"/>
          </w:tcPr>
          <w:p>
            <w:pPr>
              <w:spacing w:line="600" w:lineRule="exact"/>
              <w:ind w:firstLine="480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42" w:type="dxa"/>
            <w:gridSpan w:val="2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联系方式（手机）</w:t>
            </w:r>
          </w:p>
        </w:tc>
        <w:tc>
          <w:tcPr>
            <w:tcW w:w="2542" w:type="dxa"/>
            <w:vAlign w:val="center"/>
          </w:tcPr>
          <w:p>
            <w:pPr>
              <w:spacing w:line="600" w:lineRule="exact"/>
              <w:ind w:firstLine="480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spacing w:line="600" w:lineRule="exact"/>
        <w:rPr>
          <w:rFonts w:ascii="仿宋" w:hAnsi="仿宋" w:eastAsia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ZWE0M2NjZDVjMWJmZDkyMzI4YzE1NDkzZDRlMGEifQ=="/>
  </w:docVars>
  <w:rsids>
    <w:rsidRoot w:val="0AD30C38"/>
    <w:rsid w:val="0AD30C38"/>
    <w:rsid w:val="0C80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2024-09-03T04:10:00Z</dcterms:created>
  <dc:creator>北</dc:creator>
  <cp:lastModifiedBy>北</cp:lastModifiedBy>
  <dcterms:modified xsi:type="dcterms:W3CDTF">2024-09-03T04:10:51Z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70EA453315B0409287C12DF74524F721_11</vt:lpwstr>
  </property>
</Properties>
</file>