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24"/>
        </w:rPr>
        <w:t>附件：</w:t>
      </w:r>
    </w:p>
    <w:p>
      <w:pPr>
        <w:spacing w:line="240" w:lineRule="exact"/>
        <w:jc w:val="left"/>
        <w:rPr>
          <w:rFonts w:ascii="微软雅黑" w:hAnsi="微软雅黑" w:eastAsia="微软雅黑"/>
          <w:color w:val="E54C5E" w:themeColor="accent6"/>
          <w:szCs w:val="21"/>
          <w14:textFill>
            <w14:solidFill>
              <w14:schemeClr w14:val="accent6"/>
            </w14:solidFill>
          </w14:textFill>
        </w:rPr>
      </w:pPr>
      <w:r>
        <w:rPr>
          <w:rFonts w:hint="eastAsia" w:ascii="微软雅黑" w:hAnsi="微软雅黑" w:eastAsia="微软雅黑"/>
          <w:color w:val="E54C5E" w:themeColor="accent6"/>
          <w:szCs w:val="21"/>
          <w14:textFill>
            <w14:solidFill>
              <w14:schemeClr w14:val="accent6"/>
            </w14:solidFill>
          </w14:textFill>
        </w:rPr>
        <w:t>推荐表作为专家了解情况、进行收录、评选的重要资料，请务必认真如实填写。有任何疑问，请咨询中国互联网协会网民权益保护部张爱利，电话：010-57234929-1012</w:t>
      </w: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2024保护网民权益创新及实践案例</w:t>
      </w:r>
    </w:p>
    <w:p>
      <w:pPr>
        <w:jc w:val="center"/>
        <w:rPr>
          <w:rFonts w:ascii="微软雅黑" w:hAnsi="微软雅黑" w:eastAsia="微软雅黑" w:cs="微软雅黑"/>
          <w:sz w:val="28"/>
          <w:szCs w:val="28"/>
        </w:rPr>
      </w:pPr>
    </w:p>
    <w:p>
      <w:pPr>
        <w:numPr>
          <w:ilvl w:val="0"/>
          <w:numId w:val="1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申报单位名称</w:t>
      </w: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numPr>
          <w:ilvl w:val="0"/>
          <w:numId w:val="1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案例简介（每个案例不超过800字）</w:t>
      </w:r>
      <w:bookmarkStart w:id="0" w:name="_GoBack"/>
      <w:bookmarkEnd w:id="0"/>
    </w:p>
    <w:p>
      <w:pPr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sz w:val="28"/>
          <w:szCs w:val="28"/>
        </w:rPr>
        <w:t>案例1：</w:t>
      </w:r>
      <w:r>
        <w:rPr>
          <w:rFonts w:hint="eastAsia" w:ascii="微软雅黑" w:hAnsi="微软雅黑" w:eastAsia="微软雅黑"/>
          <w:u w:val="single"/>
        </w:rPr>
        <w:t>（请在此处填写案例一名称，可为一款产品，或产品的某项功能）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建议案例简介包括如下内容：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A.保护网民权益创新及实践优秀案例总体情况简介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B.创新点（必填，请简要介绍该案例的创新之处）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C.实践效果（该案例在保护网民权益创新及实践优秀案例面所取得的成效，用户感知情况）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D.网民反应（来自普通网民或用户的评价及反馈情况，并提供相关的证明）</w:t>
      </w:r>
    </w:p>
    <w:p>
      <w:pPr>
        <w:spacing w:line="440" w:lineRule="exact"/>
        <w:rPr>
          <w:rFonts w:ascii="微软雅黑" w:hAnsi="微软雅黑" w:eastAsia="微软雅黑"/>
          <w:u w:val="single"/>
        </w:rPr>
      </w:pPr>
      <w:r>
        <w:rPr>
          <w:rFonts w:hint="eastAsia" w:ascii="微软雅黑" w:hAnsi="微软雅黑" w:eastAsia="微软雅黑"/>
          <w:u w:val="single"/>
        </w:rPr>
        <w:t>E.推荐理由（由推荐单位自行填写。也可以引用社会各界或业内专家的评价和评论，并提供相关证明）</w:t>
      </w:r>
    </w:p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  <w:sz w:val="28"/>
          <w:szCs w:val="28"/>
        </w:rPr>
        <w:t>案例2：</w:t>
      </w:r>
      <w:r>
        <w:rPr>
          <w:rFonts w:hint="eastAsia" w:ascii="微软雅黑" w:hAnsi="微软雅黑" w:eastAsia="微软雅黑"/>
          <w:u w:val="single"/>
        </w:rPr>
        <w:t>（同上）</w:t>
      </w:r>
    </w:p>
    <w:p>
      <w:pPr>
        <w:rPr>
          <w:rFonts w:ascii="微软雅黑" w:hAnsi="微软雅黑" w:eastAsia="微软雅黑"/>
        </w:rPr>
      </w:pPr>
    </w:p>
    <w:p>
      <w:pPr>
        <w:numPr>
          <w:ilvl w:val="0"/>
          <w:numId w:val="1"/>
        </w:numPr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联系人及联系方式</w:t>
      </w: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rPr>
          <w:rFonts w:ascii="微软雅黑" w:hAnsi="微软雅黑" w:eastAsia="微软雅黑"/>
          <w:sz w:val="28"/>
          <w:szCs w:val="28"/>
        </w:rPr>
      </w:pPr>
    </w:p>
    <w:p>
      <w:pPr>
        <w:ind w:firstLine="4480" w:firstLineChars="160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申报单位（盖章）：</w:t>
      </w:r>
    </w:p>
    <w:p>
      <w:pPr>
        <w:ind w:firstLine="5040" w:firstLineChars="1800"/>
        <w:rPr>
          <w:rFonts w:ascii="微软雅黑" w:hAnsi="微软雅黑" w:eastAsia="微软雅黑"/>
          <w:sz w:val="28"/>
          <w:szCs w:val="28"/>
        </w:rPr>
      </w:pPr>
      <w:r>
        <w:rPr>
          <w:rFonts w:hint="eastAsia" w:ascii="微软雅黑" w:hAnsi="微软雅黑" w:eastAsia="微软雅黑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99981B-F203-43A6-8B8E-5A29A4705B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公文小标宋">
    <w:altName w:val="宋体"/>
    <w:panose1 w:val="00000000000000000000"/>
    <w:charset w:val="86"/>
    <w:family w:val="auto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3A4FA35A-7637-43AE-AF61-C9B248A184CB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A77A6B61-477D-4963-8391-15E4F4F0175E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75028F"/>
    <w:multiLevelType w:val="singleLevel"/>
    <w:tmpl w:val="0375028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0NDNhN2JlMTk1ZmQxOTJiMmU4OWFhODg1OGE5NTcifQ=="/>
  </w:docVars>
  <w:rsids>
    <w:rsidRoot w:val="6CB26389"/>
    <w:rsid w:val="00174B57"/>
    <w:rsid w:val="0017680C"/>
    <w:rsid w:val="001B207A"/>
    <w:rsid w:val="00205555"/>
    <w:rsid w:val="00331119"/>
    <w:rsid w:val="00424344"/>
    <w:rsid w:val="00471D36"/>
    <w:rsid w:val="00506C4D"/>
    <w:rsid w:val="005E4E71"/>
    <w:rsid w:val="006E0020"/>
    <w:rsid w:val="007072DE"/>
    <w:rsid w:val="00822079"/>
    <w:rsid w:val="00874B18"/>
    <w:rsid w:val="00A34927"/>
    <w:rsid w:val="00AE45E5"/>
    <w:rsid w:val="00BE7437"/>
    <w:rsid w:val="00C235EB"/>
    <w:rsid w:val="00D87088"/>
    <w:rsid w:val="00DB61D2"/>
    <w:rsid w:val="00E84C90"/>
    <w:rsid w:val="00EA3608"/>
    <w:rsid w:val="00F32C3B"/>
    <w:rsid w:val="00FB575A"/>
    <w:rsid w:val="00FF77D1"/>
    <w:rsid w:val="019A3EBD"/>
    <w:rsid w:val="082854AD"/>
    <w:rsid w:val="09FC40F0"/>
    <w:rsid w:val="0FCC5A43"/>
    <w:rsid w:val="12AB1C90"/>
    <w:rsid w:val="25951433"/>
    <w:rsid w:val="45FB45E2"/>
    <w:rsid w:val="605D6379"/>
    <w:rsid w:val="6A037436"/>
    <w:rsid w:val="6CB2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  <w:style w:type="paragraph" w:customStyle="1" w:styleId="7">
    <w:name w:val="Table Text"/>
    <w:basedOn w:val="1"/>
    <w:autoRedefine/>
    <w:semiHidden/>
    <w:qFormat/>
    <w:uiPriority w:val="0"/>
    <w:rPr>
      <w:rFonts w:ascii="仿宋" w:hAnsi="仿宋" w:eastAsia="仿宋" w:cs="仿宋"/>
      <w:sz w:val="34"/>
      <w:szCs w:val="34"/>
      <w:lang w:eastAsia="en-US"/>
    </w:rPr>
  </w:style>
  <w:style w:type="table" w:customStyle="1" w:styleId="8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1419</Words>
  <Characters>1517</Characters>
  <Lines>11</Lines>
  <Paragraphs>3</Paragraphs>
  <TotalTime>232</TotalTime>
  <ScaleCrop>false</ScaleCrop>
  <LinksUpToDate>false</LinksUpToDate>
  <CharactersWithSpaces>1524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2024-03-05T06:07:00Z</dcterms:created>
  <dc:creator>瞬间</dc:creator>
  <cp:lastModifiedBy>颂佳</cp:lastModifiedBy>
  <dcterms:modified xsi:type="dcterms:W3CDTF">2024-05-14T07:26:05Z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C57942A3C939471488E31A6AF4BC94DC_13</vt:lpwstr>
  </property>
</Properties>
</file>